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40" w:rsidRPr="00D16FFF" w:rsidRDefault="00D83240" w:rsidP="00D83240">
      <w:pPr>
        <w:shd w:val="clear" w:color="auto" w:fill="FFFFFF"/>
        <w:spacing w:after="195" w:line="278" w:lineRule="atLeast"/>
        <w:textAlignment w:val="baseline"/>
        <w:outlineLvl w:val="0"/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</w:pPr>
      <w:r w:rsidRPr="00D16FFF"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  <w:t>Savoury Che</w:t>
      </w:r>
      <w:bookmarkStart w:id="0" w:name="_GoBack"/>
      <w:bookmarkEnd w:id="0"/>
      <w:r w:rsidRPr="00D16FFF"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  <w:t>ese Scones</w:t>
      </w:r>
    </w:p>
    <w:p w:rsidR="00D83240" w:rsidRPr="00D16FFF" w:rsidRDefault="00D83240" w:rsidP="00D83240">
      <w:pPr>
        <w:shd w:val="clear" w:color="auto" w:fill="FFFFFF"/>
        <w:spacing w:after="225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</w:pPr>
      <w:r>
        <w:rPr>
          <w:rFonts w:ascii="inherit" w:eastAsia="Times New Roman" w:hAnsi="inherit" w:cs="Arial"/>
          <w:noProof/>
          <w:color w:val="454545"/>
          <w:sz w:val="21"/>
          <w:szCs w:val="21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696DBB09" wp14:editId="31AD3A63">
            <wp:simplePos x="0" y="0"/>
            <wp:positionH relativeFrom="column">
              <wp:posOffset>2528570</wp:posOffset>
            </wp:positionH>
            <wp:positionV relativeFrom="paragraph">
              <wp:posOffset>203835</wp:posOffset>
            </wp:positionV>
            <wp:extent cx="2372995" cy="1840230"/>
            <wp:effectExtent l="0" t="0" r="8255" b="7620"/>
            <wp:wrapTight wrapText="bothSides">
              <wp:wrapPolygon edited="0">
                <wp:start x="0" y="0"/>
                <wp:lineTo x="0" y="21466"/>
                <wp:lineTo x="21502" y="21466"/>
                <wp:lineTo x="21502" y="0"/>
                <wp:lineTo x="0" y="0"/>
              </wp:wrapPolygon>
            </wp:wrapTight>
            <wp:docPr id="1" name="Picture 1" descr="C:\Users\tcs-conlo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s-conlo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FFF"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  <w:t>Ingredients</w:t>
      </w:r>
    </w:p>
    <w:p w:rsidR="00D83240" w:rsidRPr="00D16FFF" w:rsidRDefault="00D83240" w:rsidP="00D83240">
      <w:pPr>
        <w:shd w:val="clear" w:color="auto" w:fill="FFFFFF"/>
        <w:spacing w:after="0" w:line="225" w:lineRule="atLeast"/>
        <w:textAlignment w:val="baseline"/>
        <w:outlineLvl w:val="2"/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</w:pP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Serves: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 8 </w:t>
      </w:r>
    </w:p>
    <w:p w:rsidR="00D83240" w:rsidRPr="00D16FFF" w:rsidRDefault="00D83240" w:rsidP="00D8324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200g/7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oz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self raising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flour</w:t>
      </w:r>
    </w:p>
    <w:p w:rsidR="00D83240" w:rsidRPr="00D16FFF" w:rsidRDefault="00D83240" w:rsidP="00D8324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1/4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tsp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salt</w:t>
      </w:r>
    </w:p>
    <w:p w:rsidR="00D83240" w:rsidRPr="00D16FFF" w:rsidRDefault="00D83240" w:rsidP="00D8324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1/2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tsp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mustard powder</w:t>
      </w:r>
    </w:p>
    <w:p w:rsidR="00D83240" w:rsidRPr="00D16FFF" w:rsidRDefault="00D83240" w:rsidP="00D8324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1/2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tsp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cayenne pepper</w:t>
      </w:r>
    </w:p>
    <w:p w:rsidR="00D83240" w:rsidRPr="00D16FFF" w:rsidRDefault="00D83240" w:rsidP="00D83240">
      <w:pPr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40g/1 1/2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oz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butter</w:t>
      </w:r>
      <w:r w:rsidRPr="00D8324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3240" w:rsidRPr="00D16FFF" w:rsidRDefault="00D83240" w:rsidP="00D8324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60g/2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oz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grated strong Cheddar cheese</w:t>
      </w:r>
    </w:p>
    <w:p w:rsidR="00D83240" w:rsidRPr="00D16FFF" w:rsidRDefault="00D83240" w:rsidP="00D8324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100ml (3 1/2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fl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oz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) milk</w:t>
      </w:r>
    </w:p>
    <w:p w:rsidR="00D83240" w:rsidRDefault="00D83240" w:rsidP="00D83240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D83240" w:rsidRPr="00D16FFF" w:rsidRDefault="00D83240" w:rsidP="00D83240">
      <w:pPr>
        <w:shd w:val="clear" w:color="auto" w:fill="FFFFFF"/>
        <w:spacing w:after="225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</w:pPr>
      <w:r w:rsidRPr="00D16FFF"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  <w:t>Method</w:t>
      </w:r>
    </w:p>
    <w:p w:rsidR="00D83240" w:rsidRPr="00D16FFF" w:rsidRDefault="00D83240" w:rsidP="00D83240">
      <w:pPr>
        <w:shd w:val="clear" w:color="auto" w:fill="FFFFFF"/>
        <w:spacing w:after="0" w:line="225" w:lineRule="atLeast"/>
        <w:textAlignment w:val="baseline"/>
        <w:outlineLvl w:val="2"/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</w:pP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Prep</w:t>
      </w:r>
      <w:proofErr w:type="gramStart"/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15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min</w:t>
      </w:r>
      <w:proofErr w:type="gramEnd"/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 xml:space="preserve">  › </w:t>
      </w: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 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Cook: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10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min  › </w:t>
      </w: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 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Ready in: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25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min </w:t>
      </w:r>
    </w:p>
    <w:p w:rsidR="00D83240" w:rsidRPr="00D16FFF" w:rsidRDefault="00D83240" w:rsidP="00D8324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Heat oven to 220 degrees C / gas mark 7 and lightly grease a baking tray.</w:t>
      </w:r>
    </w:p>
    <w:p w:rsidR="00D83240" w:rsidRPr="00D16FFF" w:rsidRDefault="00D83240" w:rsidP="00D8324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Sift flour, mustard powder, cayenne pepper and salt into a mixing bowl.</w:t>
      </w:r>
    </w:p>
    <w:p w:rsidR="00D83240" w:rsidRPr="00D16FFF" w:rsidRDefault="00D83240" w:rsidP="00D8324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Cut the butter into small pieces and add to flour.</w:t>
      </w:r>
    </w:p>
    <w:p w:rsidR="00D83240" w:rsidRPr="00D16FFF" w:rsidRDefault="00D83240" w:rsidP="00D8324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Rub the butter into the flour with fingertips until the mixture resembles fine breadcrumbs. Stir in grated cheese.</w:t>
      </w:r>
    </w:p>
    <w:p w:rsidR="00D83240" w:rsidRPr="00D16FFF" w:rsidRDefault="00D83240" w:rsidP="00D8324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Add the milk gradually, stirring well with a knife until the mixture begins to stick together.</w:t>
      </w:r>
    </w:p>
    <w:p w:rsidR="00D83240" w:rsidRPr="00D16FFF" w:rsidRDefault="00D83240" w:rsidP="00D8324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With your hands, knead the mixture gently to form </w:t>
      </w:r>
      <w:proofErr w:type="gram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a soft</w:t>
      </w:r>
      <w:proofErr w:type="gram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smooth dough.</w:t>
      </w:r>
    </w:p>
    <w:p w:rsidR="00D83240" w:rsidRPr="00D16FFF" w:rsidRDefault="00D83240" w:rsidP="00D8324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On a floured surface flatten or roll the dough to about 3cm thick round.</w:t>
      </w:r>
    </w:p>
    <w:p w:rsidR="00D83240" w:rsidRPr="00D16FFF" w:rsidRDefault="00D83240" w:rsidP="00D8324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Use a 5cm round cutter to cut out individual scones.</w:t>
      </w:r>
    </w:p>
    <w:p w:rsidR="00D83240" w:rsidRPr="00D16FFF" w:rsidRDefault="00D83240" w:rsidP="00D8324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Place scones on the greased baking tray. Brush with milk and sprinkle some extra cheese on top.</w:t>
      </w:r>
    </w:p>
    <w:p w:rsidR="00D83240" w:rsidRPr="00D16FFF" w:rsidRDefault="00D83240" w:rsidP="00D83240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Cook for about 10-15 </w:t>
      </w:r>
      <w:proofErr w:type="spellStart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mins</w:t>
      </w:r>
      <w:proofErr w:type="spellEnd"/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 xml:space="preserve"> until golden. Cool slightly before serving.</w:t>
      </w:r>
    </w:p>
    <w:p w:rsidR="00D83240" w:rsidRDefault="00D83240" w:rsidP="00D83240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D83240" w:rsidRDefault="00D83240" w:rsidP="00D83240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D83240" w:rsidRDefault="00D83240" w:rsidP="00D83240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D83240" w:rsidRDefault="00D83240" w:rsidP="00D83240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D83240" w:rsidRDefault="00D83240" w:rsidP="00D83240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D83240" w:rsidRDefault="00D83240" w:rsidP="00D83240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5E38D0" w:rsidRDefault="005E38D0"/>
    <w:sectPr w:rsidR="005E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A2E"/>
    <w:multiLevelType w:val="multilevel"/>
    <w:tmpl w:val="81D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B2AC8"/>
    <w:multiLevelType w:val="multilevel"/>
    <w:tmpl w:val="E36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40"/>
    <w:rsid w:val="005E38D0"/>
    <w:rsid w:val="00D8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tcs-conlon</dc:creator>
  <cp:lastModifiedBy>tcs-conlon</cp:lastModifiedBy>
  <cp:revision>1</cp:revision>
  <dcterms:created xsi:type="dcterms:W3CDTF">2013-10-28T20:58:00Z</dcterms:created>
  <dcterms:modified xsi:type="dcterms:W3CDTF">2013-10-28T21:00:00Z</dcterms:modified>
</cp:coreProperties>
</file>